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7F" w:rsidRPr="00905250" w:rsidRDefault="0062097F" w:rsidP="0048133F">
      <w:pPr>
        <w:pStyle w:val="NoSpacing"/>
        <w:rPr>
          <w:rFonts w:ascii="Futura Bk BT" w:hAnsi="Futura Bk BT"/>
          <w:color w:val="000000" w:themeColor="text1"/>
          <w:sz w:val="22"/>
          <w:szCs w:val="22"/>
        </w:rPr>
      </w:pPr>
      <w:bookmarkStart w:id="0" w:name="_GoBack"/>
      <w:bookmarkEnd w:id="0"/>
      <w:r w:rsidRPr="00905250">
        <w:rPr>
          <w:rFonts w:ascii="Futura Bk BT" w:hAnsi="Futura Bk BT"/>
          <w:noProof/>
          <w:color w:val="000000" w:themeColor="text1"/>
          <w:sz w:val="22"/>
          <w:szCs w:val="22"/>
          <w:lang w:eastAsia="en-GB"/>
        </w:rPr>
        <w:drawing>
          <wp:inline distT="0" distB="0" distL="0" distR="0" wp14:anchorId="50FC5DCD" wp14:editId="7CA76F3D">
            <wp:extent cx="2703195" cy="715645"/>
            <wp:effectExtent l="0" t="0" r="1905" b="8255"/>
            <wp:docPr id="1" name="Picture 1" descr="\\FS\Users\Tonia.Milton\Desktop\IPSO logo - sid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sers\Tonia.Milton\Desktop\IPSO logo - side 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195" cy="715645"/>
                    </a:xfrm>
                    <a:prstGeom prst="rect">
                      <a:avLst/>
                    </a:prstGeom>
                    <a:noFill/>
                    <a:ln>
                      <a:noFill/>
                    </a:ln>
                  </pic:spPr>
                </pic:pic>
              </a:graphicData>
            </a:graphic>
          </wp:inline>
        </w:drawing>
      </w:r>
    </w:p>
    <w:p w:rsidR="0062097F" w:rsidRPr="00905250" w:rsidRDefault="0062097F" w:rsidP="0048133F">
      <w:pPr>
        <w:pStyle w:val="NoSpacing"/>
        <w:rPr>
          <w:rFonts w:ascii="Futura Bk BT" w:hAnsi="Futura Bk BT"/>
          <w:color w:val="000000" w:themeColor="text1"/>
          <w:sz w:val="22"/>
          <w:szCs w:val="22"/>
        </w:rPr>
      </w:pPr>
    </w:p>
    <w:p w:rsidR="0062097F" w:rsidRPr="00905250" w:rsidRDefault="0062097F" w:rsidP="0048133F">
      <w:pPr>
        <w:pStyle w:val="NoSpacing"/>
        <w:rPr>
          <w:rFonts w:ascii="Futura Bk BT" w:hAnsi="Futura Bk BT"/>
          <w:b/>
          <w:color w:val="000000" w:themeColor="text1"/>
          <w:sz w:val="22"/>
          <w:szCs w:val="22"/>
        </w:rPr>
      </w:pPr>
      <w:r w:rsidRPr="00905250">
        <w:rPr>
          <w:rFonts w:ascii="Futura Bk BT" w:hAnsi="Futura Bk BT"/>
          <w:b/>
          <w:color w:val="000000" w:themeColor="text1"/>
          <w:sz w:val="22"/>
          <w:szCs w:val="22"/>
        </w:rPr>
        <w:t>IPSO Independent Press Standards Organisation</w:t>
      </w:r>
    </w:p>
    <w:p w:rsidR="0062097F" w:rsidRPr="00905250" w:rsidRDefault="0062097F" w:rsidP="0048133F">
      <w:pPr>
        <w:pStyle w:val="NoSpacing"/>
        <w:rPr>
          <w:rFonts w:ascii="Futura Bk BT" w:hAnsi="Futura Bk BT"/>
          <w:color w:val="000000" w:themeColor="text1"/>
          <w:sz w:val="22"/>
          <w:szCs w:val="22"/>
        </w:rPr>
      </w:pPr>
    </w:p>
    <w:p w:rsidR="0025657F" w:rsidRPr="00905250" w:rsidRDefault="00987F96" w:rsidP="0048133F">
      <w:pPr>
        <w:spacing w:line="240" w:lineRule="auto"/>
        <w:rPr>
          <w:color w:val="000000" w:themeColor="text1"/>
          <w:sz w:val="22"/>
          <w:szCs w:val="22"/>
        </w:rPr>
      </w:pPr>
      <w:r w:rsidRPr="00905250">
        <w:rPr>
          <w:color w:val="000000" w:themeColor="text1"/>
          <w:sz w:val="22"/>
          <w:szCs w:val="22"/>
        </w:rPr>
        <w:t>T</w:t>
      </w:r>
      <w:r w:rsidR="0062097F" w:rsidRPr="00905250">
        <w:rPr>
          <w:color w:val="000000" w:themeColor="text1"/>
          <w:sz w:val="22"/>
          <w:szCs w:val="22"/>
        </w:rPr>
        <w:t>he Independent Press Standards Organisation, the independent regulator of the newspaper and magazine industries in the UK</w:t>
      </w:r>
      <w:r w:rsidR="00B5256B" w:rsidRPr="00905250">
        <w:rPr>
          <w:color w:val="000000" w:themeColor="text1"/>
          <w:sz w:val="22"/>
          <w:szCs w:val="22"/>
        </w:rPr>
        <w:t xml:space="preserve">, is looking to </w:t>
      </w:r>
      <w:r w:rsidR="00905250" w:rsidRPr="00905250">
        <w:rPr>
          <w:color w:val="000000" w:themeColor="text1"/>
          <w:sz w:val="22"/>
          <w:szCs w:val="22"/>
        </w:rPr>
        <w:t xml:space="preserve">appoint a </w:t>
      </w:r>
      <w:r w:rsidRPr="00905250">
        <w:rPr>
          <w:color w:val="000000" w:themeColor="text1"/>
          <w:sz w:val="22"/>
          <w:szCs w:val="22"/>
        </w:rPr>
        <w:t>member of its Board</w:t>
      </w:r>
      <w:r w:rsidR="00B5256B" w:rsidRPr="00905250">
        <w:rPr>
          <w:color w:val="000000" w:themeColor="text1"/>
          <w:sz w:val="22"/>
          <w:szCs w:val="22"/>
        </w:rPr>
        <w:t xml:space="preserve">. </w:t>
      </w:r>
      <w:r w:rsidR="00905250" w:rsidRPr="00905250">
        <w:rPr>
          <w:color w:val="000000" w:themeColor="text1"/>
          <w:sz w:val="22"/>
          <w:szCs w:val="22"/>
        </w:rPr>
        <w:t xml:space="preserve">The successful candidate will have </w:t>
      </w:r>
      <w:r w:rsidRPr="00905250">
        <w:rPr>
          <w:color w:val="000000" w:themeColor="text1"/>
          <w:sz w:val="22"/>
          <w:szCs w:val="22"/>
        </w:rPr>
        <w:t xml:space="preserve">recent, senior editorial experience </w:t>
      </w:r>
      <w:r w:rsidR="00905250" w:rsidRPr="00905250">
        <w:rPr>
          <w:color w:val="000000" w:themeColor="text1"/>
          <w:sz w:val="22"/>
          <w:szCs w:val="22"/>
        </w:rPr>
        <w:t>in magazines</w:t>
      </w:r>
      <w:r w:rsidR="0062097F" w:rsidRPr="00905250">
        <w:rPr>
          <w:color w:val="000000" w:themeColor="text1"/>
          <w:sz w:val="22"/>
          <w:szCs w:val="22"/>
        </w:rPr>
        <w:t xml:space="preserve">. </w:t>
      </w:r>
    </w:p>
    <w:p w:rsidR="0062097F" w:rsidRPr="00905250" w:rsidRDefault="00987F96" w:rsidP="0048133F">
      <w:pPr>
        <w:spacing w:line="240" w:lineRule="auto"/>
        <w:rPr>
          <w:color w:val="000000" w:themeColor="text1"/>
          <w:sz w:val="22"/>
          <w:szCs w:val="22"/>
        </w:rPr>
      </w:pPr>
      <w:r w:rsidRPr="00905250">
        <w:rPr>
          <w:color w:val="000000" w:themeColor="text1"/>
          <w:sz w:val="22"/>
          <w:szCs w:val="22"/>
        </w:rPr>
        <w:t xml:space="preserve">The new Board member will be </w:t>
      </w:r>
      <w:r w:rsidR="00B5256B" w:rsidRPr="00905250">
        <w:rPr>
          <w:color w:val="000000" w:themeColor="text1"/>
          <w:sz w:val="22"/>
          <w:szCs w:val="22"/>
        </w:rPr>
        <w:t xml:space="preserve">part of </w:t>
      </w:r>
      <w:r w:rsidRPr="00905250">
        <w:rPr>
          <w:color w:val="000000" w:themeColor="text1"/>
          <w:sz w:val="22"/>
          <w:szCs w:val="22"/>
        </w:rPr>
        <w:t xml:space="preserve">a Board of 12 chaired by the Rt Hon Sir Alan Moses, a former Lord Justice of Appeal. </w:t>
      </w:r>
    </w:p>
    <w:p w:rsidR="00513671" w:rsidRPr="00905250" w:rsidRDefault="00513671" w:rsidP="0048133F">
      <w:pPr>
        <w:spacing w:line="240" w:lineRule="auto"/>
        <w:rPr>
          <w:color w:val="000000" w:themeColor="text1"/>
          <w:sz w:val="22"/>
          <w:szCs w:val="22"/>
        </w:rPr>
      </w:pPr>
      <w:r w:rsidRPr="00905250">
        <w:rPr>
          <w:color w:val="000000" w:themeColor="text1"/>
          <w:sz w:val="22"/>
          <w:szCs w:val="22"/>
        </w:rPr>
        <w:t>The appointment will be made by IPSO’s Appointments Panel, chaired by Sir Hayden Phillips.</w:t>
      </w:r>
    </w:p>
    <w:p w:rsidR="00A7006D" w:rsidRPr="00905250" w:rsidRDefault="00987F96" w:rsidP="0048133F">
      <w:pPr>
        <w:spacing w:line="240" w:lineRule="auto"/>
        <w:rPr>
          <w:color w:val="000000" w:themeColor="text1"/>
          <w:sz w:val="22"/>
          <w:szCs w:val="22"/>
        </w:rPr>
      </w:pPr>
      <w:r w:rsidRPr="00905250">
        <w:rPr>
          <w:b/>
          <w:color w:val="000000" w:themeColor="text1"/>
          <w:sz w:val="22"/>
          <w:szCs w:val="22"/>
        </w:rPr>
        <w:t xml:space="preserve">Remuneration: </w:t>
      </w:r>
      <w:r w:rsidR="00A7006D" w:rsidRPr="00905250">
        <w:rPr>
          <w:color w:val="000000" w:themeColor="text1"/>
          <w:sz w:val="22"/>
          <w:szCs w:val="22"/>
        </w:rPr>
        <w:t>£6k for approx. 12 days per year</w:t>
      </w:r>
    </w:p>
    <w:p w:rsidR="00A7006D" w:rsidRPr="00905250" w:rsidRDefault="00A7006D" w:rsidP="0048133F">
      <w:pPr>
        <w:spacing w:line="240" w:lineRule="auto"/>
        <w:rPr>
          <w:b/>
          <w:color w:val="000000" w:themeColor="text1"/>
          <w:sz w:val="22"/>
          <w:szCs w:val="22"/>
        </w:rPr>
      </w:pPr>
      <w:r w:rsidRPr="00905250">
        <w:rPr>
          <w:b/>
          <w:color w:val="000000" w:themeColor="text1"/>
          <w:sz w:val="22"/>
          <w:szCs w:val="22"/>
        </w:rPr>
        <w:t>Job description</w:t>
      </w:r>
    </w:p>
    <w:p w:rsidR="00A7006D" w:rsidRPr="00905250" w:rsidRDefault="00A7006D" w:rsidP="0048133F">
      <w:pPr>
        <w:pStyle w:val="SBParagraphHeader"/>
        <w:numPr>
          <w:ilvl w:val="0"/>
          <w:numId w:val="1"/>
        </w:numPr>
        <w:rPr>
          <w:rFonts w:ascii="Futura Bk BT" w:eastAsiaTheme="minorHAnsi" w:hAnsi="Futura Bk BT" w:cs="Arial"/>
          <w:b w:val="0"/>
          <w:color w:val="000000" w:themeColor="text1"/>
          <w:sz w:val="22"/>
          <w:szCs w:val="22"/>
        </w:rPr>
      </w:pPr>
      <w:r w:rsidRPr="00905250">
        <w:rPr>
          <w:rFonts w:ascii="Futura Bk BT" w:eastAsiaTheme="minorHAnsi" w:hAnsi="Futura Bk BT" w:cs="Arial"/>
          <w:b w:val="0"/>
          <w:color w:val="000000" w:themeColor="text1"/>
          <w:sz w:val="22"/>
          <w:szCs w:val="22"/>
        </w:rPr>
        <w:t>The Board is responsible for oversight of IPSO. Board Directors will support the Chair to:</w:t>
      </w:r>
    </w:p>
    <w:p w:rsidR="00A7006D" w:rsidRPr="00905250" w:rsidRDefault="00A7006D" w:rsidP="0048133F">
      <w:pPr>
        <w:pStyle w:val="SBParagraphHeader"/>
        <w:numPr>
          <w:ilvl w:val="1"/>
          <w:numId w:val="2"/>
        </w:numPr>
        <w:ind w:left="1009" w:hanging="357"/>
        <w:rPr>
          <w:rFonts w:ascii="Futura Bk BT" w:eastAsiaTheme="minorHAnsi" w:hAnsi="Futura Bk BT" w:cs="Arial"/>
          <w:b w:val="0"/>
          <w:color w:val="000000" w:themeColor="text1"/>
          <w:sz w:val="22"/>
          <w:szCs w:val="22"/>
        </w:rPr>
      </w:pPr>
      <w:r w:rsidRPr="00905250">
        <w:rPr>
          <w:rFonts w:ascii="Futura Bk BT" w:eastAsiaTheme="minorHAnsi" w:hAnsi="Futura Bk BT" w:cs="Arial"/>
          <w:b w:val="0"/>
          <w:color w:val="000000" w:themeColor="text1"/>
          <w:sz w:val="22"/>
          <w:szCs w:val="22"/>
        </w:rPr>
        <w:t xml:space="preserve">set the vision and strategic direction of IPSO; </w:t>
      </w:r>
    </w:p>
    <w:p w:rsidR="00987F96" w:rsidRPr="00905250" w:rsidRDefault="00987F96" w:rsidP="0048133F">
      <w:pPr>
        <w:pStyle w:val="SBParagraphHeader"/>
        <w:numPr>
          <w:ilvl w:val="1"/>
          <w:numId w:val="2"/>
        </w:numPr>
        <w:ind w:left="1009" w:hanging="357"/>
        <w:rPr>
          <w:rFonts w:ascii="Futura Bk BT" w:eastAsiaTheme="minorHAnsi" w:hAnsi="Futura Bk BT" w:cs="Arial"/>
          <w:b w:val="0"/>
          <w:color w:val="000000" w:themeColor="text1"/>
          <w:sz w:val="22"/>
          <w:szCs w:val="22"/>
        </w:rPr>
      </w:pPr>
      <w:r w:rsidRPr="00905250">
        <w:rPr>
          <w:rFonts w:ascii="Futura Bk BT" w:eastAsiaTheme="minorHAnsi" w:hAnsi="Futura Bk BT" w:cs="Arial"/>
          <w:b w:val="0"/>
          <w:color w:val="000000" w:themeColor="text1"/>
          <w:sz w:val="22"/>
          <w:szCs w:val="22"/>
        </w:rPr>
        <w:t xml:space="preserve">monitor IPSO’s performance against its objectives, ensuring that it performs economically and efficiently; </w:t>
      </w:r>
      <w:bookmarkStart w:id="1" w:name="OLE_LINK1"/>
    </w:p>
    <w:bookmarkEnd w:id="1"/>
    <w:p w:rsidR="00987F96" w:rsidRPr="00905250" w:rsidRDefault="00987F96" w:rsidP="0048133F">
      <w:pPr>
        <w:pStyle w:val="SBParagraphHeader"/>
        <w:numPr>
          <w:ilvl w:val="1"/>
          <w:numId w:val="2"/>
        </w:numPr>
        <w:ind w:left="1009" w:hanging="357"/>
        <w:rPr>
          <w:rFonts w:ascii="Futura Bk BT" w:eastAsiaTheme="minorHAnsi" w:hAnsi="Futura Bk BT" w:cs="Arial"/>
          <w:b w:val="0"/>
          <w:color w:val="000000" w:themeColor="text1"/>
          <w:sz w:val="22"/>
          <w:szCs w:val="22"/>
        </w:rPr>
      </w:pPr>
      <w:r w:rsidRPr="00905250">
        <w:rPr>
          <w:rFonts w:ascii="Futura Bk BT" w:eastAsiaTheme="minorHAnsi" w:hAnsi="Futura Bk BT" w:cs="Arial"/>
          <w:b w:val="0"/>
          <w:color w:val="000000" w:themeColor="text1"/>
          <w:sz w:val="22"/>
          <w:szCs w:val="22"/>
        </w:rPr>
        <w:t>develop IPSO’s regulatory philosophy, approach and culture, and support the senior executive in the process of embedding them in the new organisation; and</w:t>
      </w:r>
    </w:p>
    <w:p w:rsidR="00A7006D" w:rsidRPr="00905250" w:rsidRDefault="00987F96" w:rsidP="0048133F">
      <w:pPr>
        <w:pStyle w:val="SBParagraphHeader"/>
        <w:numPr>
          <w:ilvl w:val="1"/>
          <w:numId w:val="2"/>
        </w:numPr>
        <w:ind w:left="1009" w:hanging="357"/>
        <w:rPr>
          <w:rFonts w:ascii="Futura Bk BT" w:eastAsiaTheme="minorHAnsi" w:hAnsi="Futura Bk BT" w:cs="Arial"/>
          <w:b w:val="0"/>
          <w:color w:val="000000" w:themeColor="text1"/>
          <w:sz w:val="22"/>
          <w:szCs w:val="22"/>
        </w:rPr>
      </w:pPr>
      <w:proofErr w:type="gramStart"/>
      <w:r w:rsidRPr="00905250">
        <w:rPr>
          <w:rFonts w:ascii="Futura Bk BT" w:eastAsiaTheme="minorHAnsi" w:hAnsi="Futura Bk BT" w:cs="Arial"/>
          <w:b w:val="0"/>
          <w:color w:val="000000" w:themeColor="text1"/>
          <w:sz w:val="22"/>
          <w:szCs w:val="22"/>
        </w:rPr>
        <w:t>appoint</w:t>
      </w:r>
      <w:proofErr w:type="gramEnd"/>
      <w:r w:rsidRPr="00905250">
        <w:rPr>
          <w:rFonts w:ascii="Futura Bk BT" w:eastAsiaTheme="minorHAnsi" w:hAnsi="Futura Bk BT" w:cs="Arial"/>
          <w:b w:val="0"/>
          <w:color w:val="000000" w:themeColor="text1"/>
          <w:sz w:val="22"/>
          <w:szCs w:val="22"/>
        </w:rPr>
        <w:t xml:space="preserve"> new members to IPSO’s </w:t>
      </w:r>
      <w:r w:rsidR="00A7006D" w:rsidRPr="00905250">
        <w:rPr>
          <w:rFonts w:ascii="Futura Bk BT" w:eastAsiaTheme="minorHAnsi" w:hAnsi="Futura Bk BT" w:cs="Arial"/>
          <w:b w:val="0"/>
          <w:color w:val="000000" w:themeColor="text1"/>
          <w:sz w:val="22"/>
          <w:szCs w:val="22"/>
        </w:rPr>
        <w:t>Complaints Committee</w:t>
      </w:r>
      <w:r w:rsidRPr="00905250">
        <w:rPr>
          <w:rFonts w:ascii="Futura Bk BT" w:eastAsiaTheme="minorHAnsi" w:hAnsi="Futura Bk BT" w:cs="Arial"/>
          <w:b w:val="0"/>
          <w:color w:val="000000" w:themeColor="text1"/>
          <w:sz w:val="22"/>
          <w:szCs w:val="22"/>
        </w:rPr>
        <w:t xml:space="preserve"> as vacancies arise. </w:t>
      </w:r>
    </w:p>
    <w:p w:rsidR="00A7006D" w:rsidRPr="00905250" w:rsidRDefault="00A7006D" w:rsidP="0048133F">
      <w:pPr>
        <w:pStyle w:val="ListParagraph"/>
        <w:spacing w:after="200" w:line="240" w:lineRule="auto"/>
        <w:ind w:left="360"/>
        <w:rPr>
          <w:rFonts w:ascii="Futura Bk BT" w:eastAsiaTheme="minorHAnsi" w:hAnsi="Futura Bk BT" w:cs="Arial"/>
          <w:color w:val="000000" w:themeColor="text1"/>
          <w:sz w:val="22"/>
          <w:szCs w:val="22"/>
        </w:rPr>
      </w:pPr>
    </w:p>
    <w:p w:rsidR="00A7006D" w:rsidRPr="00905250" w:rsidRDefault="00A7006D" w:rsidP="0048133F">
      <w:pPr>
        <w:pStyle w:val="ListParagraph"/>
        <w:numPr>
          <w:ilvl w:val="0"/>
          <w:numId w:val="1"/>
        </w:numPr>
        <w:spacing w:after="200" w:line="240" w:lineRule="auto"/>
        <w:rPr>
          <w:rFonts w:ascii="Futura Bk BT" w:eastAsiaTheme="minorHAnsi" w:hAnsi="Futura Bk BT" w:cs="Arial"/>
          <w:color w:val="000000" w:themeColor="text1"/>
          <w:sz w:val="22"/>
          <w:szCs w:val="22"/>
        </w:rPr>
      </w:pPr>
      <w:r w:rsidRPr="00905250">
        <w:rPr>
          <w:rFonts w:ascii="Futura Bk BT" w:eastAsiaTheme="minorHAnsi" w:hAnsi="Futura Bk BT" w:cs="Arial"/>
          <w:color w:val="000000" w:themeColor="text1"/>
          <w:sz w:val="22"/>
          <w:szCs w:val="22"/>
        </w:rPr>
        <w:t xml:space="preserve">The role of the Board Directors is to advise, guide, challenge and support the staff/executive team using their experience, qualifications and skills. This will include appraising performance, challenging approaches and judgements and scrutinising delivery of the work of IPSO. </w:t>
      </w:r>
    </w:p>
    <w:p w:rsidR="00A7006D" w:rsidRPr="00905250" w:rsidRDefault="00A7006D" w:rsidP="0048133F">
      <w:pPr>
        <w:pStyle w:val="ListParagraph"/>
        <w:spacing w:after="200" w:line="240" w:lineRule="auto"/>
        <w:ind w:left="360"/>
        <w:rPr>
          <w:rFonts w:ascii="Futura Bk BT" w:eastAsiaTheme="minorHAnsi" w:hAnsi="Futura Bk BT" w:cs="Arial"/>
          <w:color w:val="000000" w:themeColor="text1"/>
          <w:sz w:val="22"/>
          <w:szCs w:val="22"/>
        </w:rPr>
      </w:pPr>
    </w:p>
    <w:p w:rsidR="00A7006D" w:rsidRPr="00905250" w:rsidRDefault="00A7006D" w:rsidP="0048133F">
      <w:pPr>
        <w:pStyle w:val="ListParagraph"/>
        <w:numPr>
          <w:ilvl w:val="0"/>
          <w:numId w:val="1"/>
        </w:numPr>
        <w:spacing w:after="200" w:line="240" w:lineRule="auto"/>
        <w:rPr>
          <w:rFonts w:ascii="Futura Bk BT" w:eastAsiaTheme="minorHAnsi" w:hAnsi="Futura Bk BT" w:cs="Arial"/>
          <w:color w:val="000000" w:themeColor="text1"/>
          <w:sz w:val="22"/>
          <w:szCs w:val="22"/>
        </w:rPr>
      </w:pPr>
      <w:r w:rsidRPr="00905250">
        <w:rPr>
          <w:rFonts w:ascii="Futura Bk BT" w:eastAsiaTheme="minorHAnsi" w:hAnsi="Futura Bk BT" w:cs="Arial"/>
          <w:color w:val="000000" w:themeColor="text1"/>
          <w:sz w:val="22"/>
          <w:szCs w:val="22"/>
        </w:rPr>
        <w:t>In cases of suspected serious and systematic wrongdoing, IPSO’s Board will have the power to open a Standards Investigation, and will appoint an Investigation Board from its own members to conduct the investigation (rather than delegate that authority to the Complaints Committee).  In cases of serious and systematic wrongdoing, it will have the power to levy fines of up to £1m.</w:t>
      </w:r>
    </w:p>
    <w:p w:rsidR="004B50D1" w:rsidRPr="00905250" w:rsidRDefault="004B50D1" w:rsidP="0048133F">
      <w:pPr>
        <w:pStyle w:val="ListParagraph"/>
        <w:spacing w:line="240" w:lineRule="auto"/>
        <w:rPr>
          <w:rFonts w:ascii="Futura Bk BT" w:eastAsiaTheme="minorHAnsi" w:hAnsi="Futura Bk BT" w:cs="Arial"/>
          <w:color w:val="000000" w:themeColor="text1"/>
          <w:sz w:val="22"/>
          <w:szCs w:val="22"/>
        </w:rPr>
      </w:pPr>
    </w:p>
    <w:p w:rsidR="00A7006D" w:rsidRPr="00905250" w:rsidRDefault="004B50D1" w:rsidP="00113025">
      <w:pPr>
        <w:pStyle w:val="ListParagraph"/>
        <w:numPr>
          <w:ilvl w:val="0"/>
          <w:numId w:val="1"/>
        </w:numPr>
        <w:spacing w:after="200" w:line="240" w:lineRule="auto"/>
        <w:rPr>
          <w:rFonts w:ascii="Futura Bk BT" w:eastAsiaTheme="minorHAnsi" w:hAnsi="Futura Bk BT" w:cs="Arial"/>
          <w:color w:val="000000" w:themeColor="text1"/>
          <w:sz w:val="22"/>
          <w:szCs w:val="22"/>
        </w:rPr>
      </w:pPr>
      <w:r w:rsidRPr="00905250">
        <w:rPr>
          <w:rFonts w:ascii="Futura Bk BT" w:eastAsiaTheme="minorHAnsi" w:hAnsi="Futura Bk BT" w:cs="Arial"/>
          <w:color w:val="000000" w:themeColor="text1"/>
          <w:sz w:val="22"/>
          <w:szCs w:val="22"/>
        </w:rPr>
        <w:t>Board members are expected to uphold IPSO’s Code of Conduct for Board members and to manage properly any conflicts of interest which may arise in rel</w:t>
      </w:r>
      <w:r w:rsidR="000000FA" w:rsidRPr="00905250">
        <w:rPr>
          <w:rFonts w:ascii="Futura Bk BT" w:eastAsiaTheme="minorHAnsi" w:hAnsi="Futura Bk BT" w:cs="Arial"/>
          <w:color w:val="000000" w:themeColor="text1"/>
          <w:sz w:val="22"/>
          <w:szCs w:val="22"/>
        </w:rPr>
        <w:t>ation to outside appointments and current or</w:t>
      </w:r>
      <w:r w:rsidR="00561805" w:rsidRPr="00905250">
        <w:rPr>
          <w:rFonts w:ascii="Futura Bk BT" w:eastAsiaTheme="minorHAnsi" w:hAnsi="Futura Bk BT" w:cs="Arial"/>
          <w:color w:val="000000" w:themeColor="text1"/>
          <w:sz w:val="22"/>
          <w:szCs w:val="22"/>
        </w:rPr>
        <w:t xml:space="preserve"> </w:t>
      </w:r>
      <w:r w:rsidR="000000FA" w:rsidRPr="00905250">
        <w:rPr>
          <w:rFonts w:ascii="Futura Bk BT" w:eastAsiaTheme="minorHAnsi" w:hAnsi="Futura Bk BT" w:cs="Arial"/>
          <w:color w:val="000000" w:themeColor="text1"/>
          <w:sz w:val="22"/>
          <w:szCs w:val="22"/>
        </w:rPr>
        <w:t>previous</w:t>
      </w:r>
      <w:r w:rsidRPr="00905250">
        <w:rPr>
          <w:rFonts w:ascii="Futura Bk BT" w:eastAsiaTheme="minorHAnsi" w:hAnsi="Futura Bk BT" w:cs="Arial"/>
          <w:color w:val="000000" w:themeColor="text1"/>
          <w:sz w:val="22"/>
          <w:szCs w:val="22"/>
        </w:rPr>
        <w:t xml:space="preserve"> professional </w:t>
      </w:r>
      <w:r w:rsidR="00AA1F77" w:rsidRPr="00905250">
        <w:rPr>
          <w:rFonts w:ascii="Futura Bk BT" w:eastAsiaTheme="minorHAnsi" w:hAnsi="Futura Bk BT" w:cs="Arial"/>
          <w:color w:val="000000" w:themeColor="text1"/>
          <w:sz w:val="22"/>
          <w:szCs w:val="22"/>
        </w:rPr>
        <w:t>roles</w:t>
      </w:r>
      <w:r w:rsidR="00113025" w:rsidRPr="00905250">
        <w:rPr>
          <w:rFonts w:ascii="Futura Bk BT" w:eastAsiaTheme="minorHAnsi" w:hAnsi="Futura Bk BT" w:cs="Arial"/>
          <w:color w:val="000000" w:themeColor="text1"/>
          <w:sz w:val="22"/>
          <w:szCs w:val="22"/>
        </w:rPr>
        <w:t>.</w:t>
      </w:r>
    </w:p>
    <w:p w:rsidR="00A7006D" w:rsidRPr="00905250" w:rsidRDefault="00A7006D" w:rsidP="0048133F">
      <w:pPr>
        <w:spacing w:line="240" w:lineRule="auto"/>
        <w:rPr>
          <w:b/>
          <w:color w:val="000000" w:themeColor="text1"/>
          <w:sz w:val="22"/>
          <w:szCs w:val="22"/>
        </w:rPr>
      </w:pPr>
      <w:r w:rsidRPr="00905250">
        <w:rPr>
          <w:b/>
          <w:color w:val="000000" w:themeColor="text1"/>
          <w:sz w:val="22"/>
          <w:szCs w:val="22"/>
        </w:rPr>
        <w:t>Person specification</w:t>
      </w:r>
      <w:r w:rsidR="00B5256B" w:rsidRPr="00905250">
        <w:rPr>
          <w:b/>
          <w:color w:val="000000" w:themeColor="text1"/>
          <w:sz w:val="22"/>
          <w:szCs w:val="22"/>
        </w:rPr>
        <w:t xml:space="preserve"> (lay member)</w:t>
      </w:r>
    </w:p>
    <w:p w:rsidR="00A7006D" w:rsidRPr="00905250" w:rsidRDefault="00A7006D" w:rsidP="0048133F">
      <w:pPr>
        <w:pStyle w:val="ListParagraph"/>
        <w:numPr>
          <w:ilvl w:val="0"/>
          <w:numId w:val="1"/>
        </w:numPr>
        <w:spacing w:line="240" w:lineRule="auto"/>
        <w:rPr>
          <w:rFonts w:ascii="Futura Bk BT" w:hAnsi="Futura Bk BT" w:cs="Arial"/>
          <w:color w:val="000000" w:themeColor="text1"/>
          <w:sz w:val="22"/>
          <w:szCs w:val="22"/>
        </w:rPr>
      </w:pPr>
      <w:r w:rsidRPr="00905250">
        <w:rPr>
          <w:rFonts w:ascii="Futura Bk BT" w:hAnsi="Futura Bk BT" w:cs="Arial"/>
          <w:color w:val="000000" w:themeColor="text1"/>
          <w:sz w:val="22"/>
          <w:szCs w:val="22"/>
        </w:rPr>
        <w:t>Candidates for th</w:t>
      </w:r>
      <w:r w:rsidR="009F1832" w:rsidRPr="00905250">
        <w:rPr>
          <w:rFonts w:ascii="Futura Bk BT" w:hAnsi="Futura Bk BT" w:cs="Arial"/>
          <w:color w:val="000000" w:themeColor="text1"/>
          <w:sz w:val="22"/>
          <w:szCs w:val="22"/>
        </w:rPr>
        <w:t xml:space="preserve">is role </w:t>
      </w:r>
      <w:r w:rsidRPr="00905250">
        <w:rPr>
          <w:rFonts w:ascii="Futura Bk BT" w:hAnsi="Futura Bk BT" w:cs="Arial"/>
          <w:color w:val="000000" w:themeColor="text1"/>
          <w:sz w:val="22"/>
          <w:szCs w:val="22"/>
        </w:rPr>
        <w:t>will bring:</w:t>
      </w:r>
    </w:p>
    <w:p w:rsidR="00A7006D" w:rsidRPr="00905250" w:rsidRDefault="00A7006D" w:rsidP="0048133F">
      <w:pPr>
        <w:pStyle w:val="ListParagraph"/>
        <w:spacing w:line="240" w:lineRule="auto"/>
        <w:ind w:left="360"/>
        <w:rPr>
          <w:rFonts w:ascii="Futura Bk BT" w:hAnsi="Futura Bk BT" w:cs="Arial"/>
          <w:color w:val="000000" w:themeColor="text1"/>
          <w:sz w:val="22"/>
          <w:szCs w:val="22"/>
        </w:rPr>
      </w:pPr>
    </w:p>
    <w:p w:rsidR="00B5256B" w:rsidRPr="00905250" w:rsidRDefault="00B5256B" w:rsidP="00B5256B">
      <w:pPr>
        <w:pStyle w:val="ListParagraph"/>
        <w:numPr>
          <w:ilvl w:val="0"/>
          <w:numId w:val="3"/>
        </w:numPr>
        <w:spacing w:before="120" w:line="240" w:lineRule="auto"/>
        <w:ind w:left="992" w:hanging="357"/>
        <w:rPr>
          <w:rFonts w:ascii="Futura Bk BT" w:eastAsiaTheme="minorHAnsi" w:hAnsi="Futura Bk BT" w:cs="Arial"/>
          <w:color w:val="404040" w:themeColor="text1" w:themeTint="BF"/>
          <w:sz w:val="22"/>
          <w:szCs w:val="22"/>
        </w:rPr>
      </w:pPr>
      <w:r w:rsidRPr="00905250">
        <w:rPr>
          <w:rFonts w:ascii="Futura Bk BT" w:eastAsiaTheme="minorHAnsi" w:hAnsi="Futura Bk BT" w:cs="Arial"/>
          <w:color w:val="404040" w:themeColor="text1" w:themeTint="BF"/>
          <w:sz w:val="22"/>
          <w:szCs w:val="22"/>
        </w:rPr>
        <w:t>proven senior-level experience, ideally including as a board member, gained in a complex and high-profile environment;</w:t>
      </w:r>
    </w:p>
    <w:p w:rsidR="00B5256B" w:rsidRPr="00905250" w:rsidRDefault="00B5256B" w:rsidP="00B5256B">
      <w:pPr>
        <w:pStyle w:val="ListParagraph"/>
        <w:numPr>
          <w:ilvl w:val="0"/>
          <w:numId w:val="3"/>
        </w:numPr>
        <w:spacing w:before="120" w:line="276" w:lineRule="auto"/>
        <w:ind w:left="992" w:hanging="357"/>
        <w:rPr>
          <w:rFonts w:ascii="Futura Bk BT" w:eastAsiaTheme="minorHAnsi" w:hAnsi="Futura Bk BT" w:cs="Arial"/>
          <w:color w:val="404040" w:themeColor="text1" w:themeTint="BF"/>
          <w:sz w:val="22"/>
          <w:szCs w:val="22"/>
        </w:rPr>
      </w:pPr>
      <w:r w:rsidRPr="00905250">
        <w:rPr>
          <w:rFonts w:ascii="Futura Bk BT" w:eastAsiaTheme="minorHAnsi" w:hAnsi="Futura Bk BT" w:cs="Arial"/>
          <w:color w:val="404040" w:themeColor="text1" w:themeTint="BF"/>
          <w:sz w:val="22"/>
          <w:szCs w:val="22"/>
        </w:rPr>
        <w:t xml:space="preserve">senior and established networks; </w:t>
      </w:r>
    </w:p>
    <w:p w:rsidR="00B5256B" w:rsidRPr="00905250" w:rsidRDefault="00B5256B" w:rsidP="00B5256B">
      <w:pPr>
        <w:pStyle w:val="ListParagraph"/>
        <w:numPr>
          <w:ilvl w:val="0"/>
          <w:numId w:val="3"/>
        </w:numPr>
        <w:spacing w:before="120" w:line="276" w:lineRule="auto"/>
        <w:ind w:left="992" w:hanging="357"/>
        <w:rPr>
          <w:rFonts w:ascii="Futura Bk BT" w:eastAsiaTheme="minorHAnsi" w:hAnsi="Futura Bk BT" w:cs="Arial"/>
          <w:color w:val="404040" w:themeColor="text1" w:themeTint="BF"/>
          <w:sz w:val="22"/>
          <w:szCs w:val="22"/>
        </w:rPr>
      </w:pPr>
      <w:r w:rsidRPr="00905250">
        <w:rPr>
          <w:rFonts w:ascii="Futura Bk BT" w:eastAsiaTheme="minorHAnsi" w:hAnsi="Futura Bk BT" w:cs="Arial"/>
          <w:color w:val="404040" w:themeColor="text1" w:themeTint="BF"/>
          <w:sz w:val="22"/>
          <w:szCs w:val="22"/>
        </w:rPr>
        <w:t>an understanding of and interest in the principles and/or practice of self-regulation;</w:t>
      </w:r>
    </w:p>
    <w:p w:rsidR="00B5256B" w:rsidRPr="00905250" w:rsidRDefault="00B5256B" w:rsidP="00B5256B">
      <w:pPr>
        <w:pStyle w:val="ListParagraph"/>
        <w:numPr>
          <w:ilvl w:val="0"/>
          <w:numId w:val="3"/>
        </w:numPr>
        <w:spacing w:before="120" w:line="276" w:lineRule="auto"/>
        <w:ind w:left="992" w:hanging="357"/>
        <w:rPr>
          <w:rFonts w:ascii="Futura Bk BT" w:eastAsiaTheme="minorHAnsi" w:hAnsi="Futura Bk BT" w:cs="Arial"/>
          <w:color w:val="404040" w:themeColor="text1" w:themeTint="BF"/>
          <w:sz w:val="22"/>
          <w:szCs w:val="22"/>
        </w:rPr>
      </w:pPr>
      <w:r w:rsidRPr="00905250">
        <w:rPr>
          <w:rFonts w:ascii="Futura Bk BT" w:eastAsiaTheme="minorHAnsi" w:hAnsi="Futura Bk BT" w:cs="Arial"/>
          <w:color w:val="404040" w:themeColor="text1" w:themeTint="BF"/>
          <w:sz w:val="22"/>
          <w:szCs w:val="22"/>
        </w:rPr>
        <w:t>an appreciation of the changes taking place in the media environment</w:t>
      </w:r>
    </w:p>
    <w:p w:rsidR="00B5256B" w:rsidRPr="00905250" w:rsidRDefault="00B5256B" w:rsidP="00B5256B">
      <w:pPr>
        <w:pStyle w:val="ListParagraph"/>
        <w:numPr>
          <w:ilvl w:val="0"/>
          <w:numId w:val="3"/>
        </w:numPr>
        <w:spacing w:before="120" w:line="276" w:lineRule="auto"/>
        <w:ind w:left="992" w:hanging="357"/>
        <w:rPr>
          <w:rFonts w:ascii="Futura Bk BT" w:eastAsiaTheme="minorHAnsi" w:hAnsi="Futura Bk BT" w:cs="Arial"/>
          <w:color w:val="404040" w:themeColor="text1" w:themeTint="BF"/>
          <w:sz w:val="22"/>
          <w:szCs w:val="22"/>
        </w:rPr>
      </w:pPr>
      <w:r w:rsidRPr="00905250">
        <w:rPr>
          <w:rFonts w:ascii="Futura Bk BT" w:eastAsiaTheme="minorHAnsi" w:hAnsi="Futura Bk BT" w:cs="Arial"/>
          <w:color w:val="404040" w:themeColor="text1" w:themeTint="BF"/>
          <w:sz w:val="22"/>
          <w:szCs w:val="22"/>
        </w:rPr>
        <w:lastRenderedPageBreak/>
        <w:t>an understanding of the princi</w:t>
      </w:r>
      <w:r w:rsidR="001423B6" w:rsidRPr="00905250">
        <w:rPr>
          <w:rFonts w:ascii="Futura Bk BT" w:eastAsiaTheme="minorHAnsi" w:hAnsi="Futura Bk BT" w:cs="Arial"/>
          <w:color w:val="404040" w:themeColor="text1" w:themeTint="BF"/>
          <w:sz w:val="22"/>
          <w:szCs w:val="22"/>
        </w:rPr>
        <w:t>ples underlying good governance; and</w:t>
      </w:r>
    </w:p>
    <w:p w:rsidR="001423B6" w:rsidRPr="00905250" w:rsidRDefault="001423B6" w:rsidP="00B5256B">
      <w:pPr>
        <w:pStyle w:val="ListParagraph"/>
        <w:numPr>
          <w:ilvl w:val="0"/>
          <w:numId w:val="3"/>
        </w:numPr>
        <w:spacing w:before="120" w:line="276" w:lineRule="auto"/>
        <w:ind w:left="992" w:hanging="357"/>
        <w:rPr>
          <w:rFonts w:ascii="Futura Bk BT" w:eastAsiaTheme="minorHAnsi" w:hAnsi="Futura Bk BT" w:cs="Arial"/>
          <w:color w:val="404040" w:themeColor="text1" w:themeTint="BF"/>
          <w:sz w:val="22"/>
          <w:szCs w:val="22"/>
        </w:rPr>
      </w:pPr>
      <w:proofErr w:type="gramStart"/>
      <w:r w:rsidRPr="00905250">
        <w:rPr>
          <w:rFonts w:ascii="Futura Bk BT" w:eastAsiaTheme="minorHAnsi" w:hAnsi="Futura Bk BT" w:cs="Arial"/>
          <w:color w:val="404040" w:themeColor="text1" w:themeTint="BF"/>
          <w:sz w:val="22"/>
          <w:szCs w:val="22"/>
        </w:rPr>
        <w:t>a</w:t>
      </w:r>
      <w:proofErr w:type="gramEnd"/>
      <w:r w:rsidRPr="00905250">
        <w:rPr>
          <w:rFonts w:ascii="Futura Bk BT" w:eastAsiaTheme="minorHAnsi" w:hAnsi="Futura Bk BT" w:cs="Arial"/>
          <w:color w:val="404040" w:themeColor="text1" w:themeTint="BF"/>
          <w:sz w:val="22"/>
          <w:szCs w:val="22"/>
        </w:rPr>
        <w:t xml:space="preserve"> strong commitment to freedom of expression.</w:t>
      </w:r>
      <w:r w:rsidR="00905250" w:rsidRPr="00905250">
        <w:rPr>
          <w:rFonts w:ascii="Futura Bk BT" w:eastAsiaTheme="minorHAnsi" w:hAnsi="Futura Bk BT" w:cs="Arial"/>
          <w:color w:val="404040" w:themeColor="text1" w:themeTint="BF"/>
          <w:sz w:val="22"/>
          <w:szCs w:val="22"/>
        </w:rPr>
        <w:br/>
      </w:r>
    </w:p>
    <w:p w:rsidR="0048133F" w:rsidRPr="00905250" w:rsidRDefault="0048133F" w:rsidP="0048133F">
      <w:pPr>
        <w:pStyle w:val="ListParagraph"/>
        <w:numPr>
          <w:ilvl w:val="0"/>
          <w:numId w:val="1"/>
        </w:numPr>
        <w:spacing w:after="0" w:line="240" w:lineRule="auto"/>
        <w:rPr>
          <w:rFonts w:ascii="Futura Bk BT" w:eastAsiaTheme="minorHAnsi" w:hAnsi="Futura Bk BT" w:cs="Arial"/>
          <w:color w:val="000000" w:themeColor="text1"/>
          <w:sz w:val="22"/>
          <w:szCs w:val="22"/>
        </w:rPr>
      </w:pPr>
      <w:r w:rsidRPr="00905250">
        <w:rPr>
          <w:rFonts w:ascii="Futura Bk BT" w:hAnsi="Futura Bk BT" w:cs="FuturaBT-Book"/>
          <w:color w:val="000000" w:themeColor="text1"/>
          <w:sz w:val="22"/>
          <w:szCs w:val="22"/>
        </w:rPr>
        <w:t>IPSO benefits from the expertise of those on its Board with editorial experience, which helps guide its strategy and improves its understanding of the industry it regulates. It expects all Board members to act and form judgments independently, regardless of whether they have experience working in the newspaper or magazine industry.</w:t>
      </w:r>
      <w:r w:rsidR="005D6151" w:rsidRPr="00905250">
        <w:rPr>
          <w:rFonts w:ascii="Futura Bk BT" w:hAnsi="Futura Bk BT" w:cs="FuturaBT-Book"/>
          <w:color w:val="000000" w:themeColor="text1"/>
          <w:sz w:val="22"/>
          <w:szCs w:val="22"/>
        </w:rPr>
        <w:br/>
      </w:r>
    </w:p>
    <w:p w:rsidR="005D6151" w:rsidRPr="00905250" w:rsidRDefault="005D6151" w:rsidP="005D6151">
      <w:pPr>
        <w:pStyle w:val="ListParagraph"/>
        <w:spacing w:after="0" w:line="240" w:lineRule="auto"/>
        <w:ind w:left="0"/>
        <w:rPr>
          <w:rFonts w:ascii="Futura Bk BT" w:eastAsiaTheme="minorHAnsi" w:hAnsi="Futura Bk BT" w:cs="Arial"/>
          <w:b/>
          <w:color w:val="000000" w:themeColor="text1"/>
          <w:sz w:val="22"/>
          <w:szCs w:val="22"/>
        </w:rPr>
      </w:pPr>
      <w:r w:rsidRPr="00905250">
        <w:rPr>
          <w:rFonts w:ascii="Futura Bk BT" w:hAnsi="Futura Bk BT" w:cs="FuturaBT-Book"/>
          <w:b/>
          <w:color w:val="000000" w:themeColor="text1"/>
          <w:sz w:val="22"/>
          <w:szCs w:val="22"/>
        </w:rPr>
        <w:t>Generally</w:t>
      </w:r>
    </w:p>
    <w:p w:rsidR="0048133F" w:rsidRPr="00905250" w:rsidRDefault="0048133F" w:rsidP="0048133F">
      <w:pPr>
        <w:pStyle w:val="ListParagraph"/>
        <w:spacing w:after="0" w:line="240" w:lineRule="auto"/>
        <w:ind w:left="360"/>
        <w:rPr>
          <w:rFonts w:ascii="Futura Bk BT" w:eastAsiaTheme="minorHAnsi" w:hAnsi="Futura Bk BT" w:cs="Arial"/>
          <w:color w:val="000000" w:themeColor="text1"/>
          <w:sz w:val="22"/>
          <w:szCs w:val="22"/>
        </w:rPr>
      </w:pPr>
    </w:p>
    <w:p w:rsidR="00A7006D" w:rsidRPr="00905250" w:rsidRDefault="00A7006D" w:rsidP="0048133F">
      <w:pPr>
        <w:pStyle w:val="ListParagraph"/>
        <w:numPr>
          <w:ilvl w:val="0"/>
          <w:numId w:val="1"/>
        </w:numPr>
        <w:spacing w:after="0" w:line="240" w:lineRule="auto"/>
        <w:rPr>
          <w:rFonts w:ascii="Futura Bk BT" w:eastAsiaTheme="minorHAnsi" w:hAnsi="Futura Bk BT" w:cs="Arial"/>
          <w:color w:val="000000" w:themeColor="text1"/>
          <w:sz w:val="22"/>
          <w:szCs w:val="22"/>
        </w:rPr>
      </w:pPr>
      <w:r w:rsidRPr="00905250">
        <w:rPr>
          <w:rFonts w:ascii="Futura Bk BT" w:eastAsiaTheme="minorHAnsi" w:hAnsi="Futura Bk BT" w:cs="Arial"/>
          <w:color w:val="000000" w:themeColor="text1"/>
          <w:sz w:val="22"/>
          <w:szCs w:val="22"/>
        </w:rPr>
        <w:t xml:space="preserve">A Director of </w:t>
      </w:r>
      <w:r w:rsidR="009F1832" w:rsidRPr="00905250">
        <w:rPr>
          <w:rFonts w:ascii="Futura Bk BT" w:eastAsiaTheme="minorHAnsi" w:hAnsi="Futura Bk BT" w:cs="Arial"/>
          <w:color w:val="000000" w:themeColor="text1"/>
          <w:sz w:val="22"/>
          <w:szCs w:val="22"/>
        </w:rPr>
        <w:t xml:space="preserve">IPSO </w:t>
      </w:r>
      <w:r w:rsidRPr="00905250">
        <w:rPr>
          <w:rFonts w:ascii="Futura Bk BT" w:eastAsiaTheme="minorHAnsi" w:hAnsi="Futura Bk BT" w:cs="Arial"/>
          <w:color w:val="000000" w:themeColor="text1"/>
          <w:sz w:val="22"/>
          <w:szCs w:val="22"/>
        </w:rPr>
        <w:t>may not be a serving editor of a body which is or could be a Regulated Entity.  S/he also may not be a serving member of the House of Commons, the United Kingdom Government, the Scottish Parliament, the Scottish Government, the Welsh Assembly, the Welsh Government, the Northern Ireland Assembly or the Northern Ireland Executive.</w:t>
      </w:r>
      <w:r w:rsidR="005D6151" w:rsidRPr="00905250">
        <w:rPr>
          <w:rFonts w:ascii="Futura Bk BT" w:eastAsiaTheme="minorHAnsi" w:hAnsi="Futura Bk BT" w:cs="Arial"/>
          <w:color w:val="000000" w:themeColor="text1"/>
          <w:sz w:val="22"/>
          <w:szCs w:val="22"/>
        </w:rPr>
        <w:br/>
      </w:r>
    </w:p>
    <w:p w:rsidR="005D6151" w:rsidRPr="00905250" w:rsidRDefault="005D6151" w:rsidP="005D6151">
      <w:pPr>
        <w:pStyle w:val="ListParagraph"/>
        <w:numPr>
          <w:ilvl w:val="0"/>
          <w:numId w:val="1"/>
        </w:numPr>
        <w:spacing w:after="0" w:line="240" w:lineRule="auto"/>
        <w:rPr>
          <w:rFonts w:ascii="Futura Bk BT" w:hAnsi="Futura Bk BT" w:cs="Arial"/>
          <w:color w:val="000000" w:themeColor="text1"/>
          <w:sz w:val="22"/>
          <w:szCs w:val="22"/>
        </w:rPr>
      </w:pPr>
      <w:r w:rsidRPr="00905250">
        <w:rPr>
          <w:rFonts w:ascii="Futura Bk BT" w:hAnsi="Futura Bk BT" w:cs="Arial"/>
          <w:color w:val="000000" w:themeColor="text1"/>
          <w:sz w:val="22"/>
          <w:szCs w:val="22"/>
        </w:rPr>
        <w:t xml:space="preserve">Members of the Board will be appointed for terms of three years. They are paid £6k </w:t>
      </w:r>
      <w:proofErr w:type="spellStart"/>
      <w:r w:rsidRPr="00905250">
        <w:rPr>
          <w:rFonts w:ascii="Futura Bk BT" w:hAnsi="Futura Bk BT" w:cs="Arial"/>
          <w:color w:val="000000" w:themeColor="text1"/>
          <w:sz w:val="22"/>
          <w:szCs w:val="22"/>
        </w:rPr>
        <w:t>pa</w:t>
      </w:r>
      <w:proofErr w:type="spellEnd"/>
      <w:r w:rsidRPr="00905250">
        <w:rPr>
          <w:rFonts w:ascii="Futura Bk BT" w:hAnsi="Futura Bk BT" w:cs="Arial"/>
          <w:color w:val="000000" w:themeColor="text1"/>
          <w:sz w:val="22"/>
          <w:szCs w:val="22"/>
        </w:rPr>
        <w:t xml:space="preserve"> for their services plus reasonable expenses.</w:t>
      </w:r>
      <w:r w:rsidRPr="00905250">
        <w:rPr>
          <w:rFonts w:ascii="Futura Bk BT" w:hAnsi="Futura Bk BT" w:cs="Arial"/>
          <w:color w:val="000000" w:themeColor="text1"/>
          <w:sz w:val="22"/>
          <w:szCs w:val="22"/>
        </w:rPr>
        <w:br/>
      </w:r>
    </w:p>
    <w:p w:rsidR="005D6151" w:rsidRPr="00905250" w:rsidRDefault="005D6151" w:rsidP="005D6151">
      <w:pPr>
        <w:pStyle w:val="ListParagraph"/>
        <w:numPr>
          <w:ilvl w:val="0"/>
          <w:numId w:val="1"/>
        </w:numPr>
        <w:spacing w:after="0" w:line="240" w:lineRule="auto"/>
        <w:rPr>
          <w:rFonts w:ascii="Futura Bk BT" w:hAnsi="Futura Bk BT" w:cs="Arial"/>
          <w:color w:val="000000" w:themeColor="text1"/>
          <w:sz w:val="22"/>
          <w:szCs w:val="22"/>
        </w:rPr>
      </w:pPr>
      <w:r w:rsidRPr="00905250">
        <w:rPr>
          <w:rFonts w:ascii="Futura Bk BT" w:hAnsi="Futura Bk BT" w:cs="Arial"/>
          <w:color w:val="000000" w:themeColor="text1"/>
          <w:sz w:val="22"/>
          <w:szCs w:val="22"/>
        </w:rPr>
        <w:t>IPSO is committed to promoting equal opportunities for everyone, including in the provision of its services and in its recruitment and employment of staff and office holders.</w:t>
      </w:r>
    </w:p>
    <w:p w:rsidR="00A7006D" w:rsidRPr="00905250" w:rsidRDefault="00A7006D" w:rsidP="0048133F">
      <w:pPr>
        <w:spacing w:line="240" w:lineRule="auto"/>
        <w:rPr>
          <w:rFonts w:cs="Arial"/>
          <w:color w:val="000000" w:themeColor="text1"/>
          <w:sz w:val="22"/>
          <w:szCs w:val="22"/>
        </w:rPr>
      </w:pPr>
    </w:p>
    <w:p w:rsidR="00A7006D" w:rsidRPr="00905250" w:rsidRDefault="00A7006D" w:rsidP="0048133F">
      <w:pPr>
        <w:spacing w:line="240" w:lineRule="auto"/>
        <w:rPr>
          <w:color w:val="000000" w:themeColor="text1"/>
        </w:rPr>
      </w:pPr>
    </w:p>
    <w:sectPr w:rsidR="00A7006D" w:rsidRPr="00905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BT-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1AFB"/>
    <w:multiLevelType w:val="hybridMultilevel"/>
    <w:tmpl w:val="8BE2E6DA"/>
    <w:lvl w:ilvl="0" w:tplc="3A064F76">
      <w:start w:val="1"/>
      <w:numFmt w:val="decimal"/>
      <w:lvlText w:val="%1."/>
      <w:lvlJc w:val="left"/>
      <w:pPr>
        <w:ind w:left="360" w:hanging="360"/>
      </w:pPr>
      <w:rPr>
        <w:rFonts w:ascii="Arial" w:hAnsi="Arial" w:cs="Arial" w:hint="default"/>
        <w:b w:val="0"/>
        <w:color w:val="404040" w:themeColor="text1" w:themeTint="BF"/>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7307F"/>
    <w:multiLevelType w:val="hybridMultilevel"/>
    <w:tmpl w:val="D4B0D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825D9"/>
    <w:multiLevelType w:val="hybridMultilevel"/>
    <w:tmpl w:val="4682383E"/>
    <w:lvl w:ilvl="0" w:tplc="4D78496C">
      <w:start w:val="6"/>
      <w:numFmt w:val="decimal"/>
      <w:lvlText w:val="%1."/>
      <w:lvlJc w:val="left"/>
      <w:pPr>
        <w:ind w:left="360" w:hanging="360"/>
      </w:pPr>
      <w:rPr>
        <w:rFonts w:hint="default"/>
        <w:b w:val="0"/>
        <w:color w:val="404040" w:themeColor="text1" w:themeTint="BF"/>
        <w:sz w:val="22"/>
        <w:szCs w:val="22"/>
      </w:rPr>
    </w:lvl>
    <w:lvl w:ilvl="1" w:tplc="08090001">
      <w:start w:val="1"/>
      <w:numFmt w:val="bullet"/>
      <w:lvlText w:val=""/>
      <w:lvlJc w:val="left"/>
      <w:pPr>
        <w:ind w:left="1014" w:hanging="360"/>
      </w:pPr>
      <w:rPr>
        <w:rFonts w:ascii="Symbol" w:hAnsi="Symbol"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763C3EB8"/>
    <w:multiLevelType w:val="hybridMultilevel"/>
    <w:tmpl w:val="951E3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7F"/>
    <w:rsid w:val="000000FA"/>
    <w:rsid w:val="00113025"/>
    <w:rsid w:val="00120EC6"/>
    <w:rsid w:val="001423B6"/>
    <w:rsid w:val="001C6BA0"/>
    <w:rsid w:val="0025657F"/>
    <w:rsid w:val="0048133F"/>
    <w:rsid w:val="004B50D1"/>
    <w:rsid w:val="00513671"/>
    <w:rsid w:val="00561805"/>
    <w:rsid w:val="005D6151"/>
    <w:rsid w:val="0062097F"/>
    <w:rsid w:val="007E74AB"/>
    <w:rsid w:val="00905250"/>
    <w:rsid w:val="00943BBD"/>
    <w:rsid w:val="009878CC"/>
    <w:rsid w:val="00987F96"/>
    <w:rsid w:val="009F1832"/>
    <w:rsid w:val="00A03979"/>
    <w:rsid w:val="00A7006D"/>
    <w:rsid w:val="00AA1F77"/>
    <w:rsid w:val="00B5256B"/>
    <w:rsid w:val="00C55811"/>
    <w:rsid w:val="00F81A33"/>
    <w:rsid w:val="00FD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9DC69-B241-4A7F-9544-EBA1376D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Bk BT" w:eastAsiaTheme="minorHAnsi" w:hAnsi="Futura Bk BT"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97F"/>
    <w:pPr>
      <w:spacing w:after="0" w:line="240" w:lineRule="auto"/>
    </w:pPr>
    <w:rPr>
      <w:rFonts w:ascii="Verdana" w:hAnsi="Verdana"/>
      <w:color w:val="000000"/>
    </w:rPr>
  </w:style>
  <w:style w:type="paragraph" w:styleId="ListParagraph">
    <w:name w:val="List Paragraph"/>
    <w:basedOn w:val="Normal"/>
    <w:uiPriority w:val="34"/>
    <w:qFormat/>
    <w:rsid w:val="00A7006D"/>
    <w:pPr>
      <w:spacing w:after="120" w:line="240" w:lineRule="exact"/>
      <w:ind w:left="720"/>
      <w:contextualSpacing/>
    </w:pPr>
    <w:rPr>
      <w:rFonts w:ascii="Arial" w:eastAsia="Times New Roman" w:hAnsi="Arial"/>
      <w:sz w:val="20"/>
    </w:rPr>
  </w:style>
  <w:style w:type="paragraph" w:customStyle="1" w:styleId="SBParagraphHeader">
    <w:name w:val="SB&gt; Paragraph Header"/>
    <w:basedOn w:val="Normal"/>
    <w:link w:val="SBParagraphHeaderChar"/>
    <w:uiPriority w:val="99"/>
    <w:qFormat/>
    <w:rsid w:val="00A7006D"/>
    <w:pPr>
      <w:autoSpaceDE w:val="0"/>
      <w:autoSpaceDN w:val="0"/>
      <w:adjustRightInd w:val="0"/>
      <w:spacing w:before="120" w:after="120" w:line="240" w:lineRule="auto"/>
    </w:pPr>
    <w:rPr>
      <w:rFonts w:ascii="Arial" w:eastAsia="Times New Roman" w:hAnsi="Arial" w:cs="Helvetica"/>
      <w:b/>
      <w:color w:val="006751"/>
    </w:rPr>
  </w:style>
  <w:style w:type="character" w:customStyle="1" w:styleId="SBParagraphHeaderChar">
    <w:name w:val="SB&gt; Paragraph Header Char"/>
    <w:basedOn w:val="DefaultParagraphFont"/>
    <w:link w:val="SBParagraphHeader"/>
    <w:uiPriority w:val="99"/>
    <w:rsid w:val="00A7006D"/>
    <w:rPr>
      <w:rFonts w:ascii="Arial" w:eastAsia="Times New Roman" w:hAnsi="Arial" w:cs="Helvetica"/>
      <w:b/>
      <w:color w:val="006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44870">
      <w:bodyDiv w:val="1"/>
      <w:marLeft w:val="0"/>
      <w:marRight w:val="0"/>
      <w:marTop w:val="0"/>
      <w:marBottom w:val="0"/>
      <w:divBdr>
        <w:top w:val="none" w:sz="0" w:space="0" w:color="auto"/>
        <w:left w:val="none" w:sz="0" w:space="0" w:color="auto"/>
        <w:bottom w:val="none" w:sz="0" w:space="0" w:color="auto"/>
        <w:right w:val="none" w:sz="0" w:space="0" w:color="auto"/>
      </w:divBdr>
      <w:divsChild>
        <w:div w:id="1097212246">
          <w:marLeft w:val="0"/>
          <w:marRight w:val="0"/>
          <w:marTop w:val="0"/>
          <w:marBottom w:val="0"/>
          <w:divBdr>
            <w:top w:val="none" w:sz="0" w:space="0" w:color="auto"/>
            <w:left w:val="none" w:sz="0" w:space="0" w:color="auto"/>
            <w:bottom w:val="none" w:sz="0" w:space="0" w:color="auto"/>
            <w:right w:val="none" w:sz="0" w:space="0" w:color="auto"/>
          </w:divBdr>
        </w:div>
        <w:div w:id="164065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9CB31D06.dotm</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Milton</dc:creator>
  <cp:keywords/>
  <dc:description/>
  <cp:lastModifiedBy>Tonia Milton</cp:lastModifiedBy>
  <cp:revision>2</cp:revision>
  <dcterms:created xsi:type="dcterms:W3CDTF">2019-10-23T15:06:00Z</dcterms:created>
  <dcterms:modified xsi:type="dcterms:W3CDTF">2019-10-23T15:06:00Z</dcterms:modified>
</cp:coreProperties>
</file>